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5A2B" w14:textId="77777777" w:rsidR="00A30968" w:rsidRDefault="00A30968"/>
    <w:p w14:paraId="70DF0116" w14:textId="60D825DA" w:rsidR="00A27528" w:rsidRDefault="00A30968">
      <w:r>
        <w:rPr>
          <w:noProof/>
        </w:rPr>
        <w:drawing>
          <wp:anchor distT="0" distB="0" distL="114300" distR="114300" simplePos="0" relativeHeight="251658240" behindDoc="1" locked="0" layoutInCell="1" allowOverlap="1" wp14:anchorId="26A8AD64" wp14:editId="3946CC4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76300" cy="731520"/>
            <wp:effectExtent l="0" t="0" r="0" b="0"/>
            <wp:wrapNone/>
            <wp:docPr id="1" name="Picture 1" descr="Town of Grif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wn of Grift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5F30FCC7" w14:textId="480DAC2D" w:rsidR="00A30968" w:rsidRDefault="00A30968">
      <w:r>
        <w:tab/>
      </w:r>
      <w:r>
        <w:tab/>
        <w:t>GENERAL SERVICES TECHNICIAN II</w:t>
      </w:r>
    </w:p>
    <w:p w14:paraId="4F930965" w14:textId="56DC59BB" w:rsidR="00A30968" w:rsidRDefault="00A30968"/>
    <w:p w14:paraId="5E6B464E" w14:textId="54750357" w:rsidR="00A30968" w:rsidRDefault="00A30968"/>
    <w:p w14:paraId="280DF4C0" w14:textId="7FA1CCCE" w:rsidR="00A30968" w:rsidRPr="00A30968" w:rsidRDefault="00A30968">
      <w:pPr>
        <w:rPr>
          <w:sz w:val="24"/>
          <w:szCs w:val="24"/>
        </w:rPr>
      </w:pPr>
      <w:r w:rsidRPr="00A30968">
        <w:rPr>
          <w:sz w:val="24"/>
          <w:szCs w:val="24"/>
        </w:rPr>
        <w:t xml:space="preserve">The Town of Grifton is currently accepting applications for General Services Technician II position. </w:t>
      </w:r>
    </w:p>
    <w:p w14:paraId="7D3AF6EA" w14:textId="2727CED2" w:rsidR="00A30968" w:rsidRDefault="00A30968">
      <w:pPr>
        <w:rPr>
          <w:rFonts w:eastAsia="Times New Roman" w:cstheme="minorHAnsi"/>
          <w:color w:val="000000"/>
          <w:sz w:val="24"/>
          <w:szCs w:val="24"/>
        </w:rPr>
      </w:pPr>
      <w:r w:rsidRPr="00A30968">
        <w:rPr>
          <w:rFonts w:eastAsia="Times New Roman" w:cstheme="minorHAnsi"/>
          <w:color w:val="000000"/>
          <w:sz w:val="24"/>
          <w:szCs w:val="24"/>
        </w:rPr>
        <w:t>This position</w:t>
      </w:r>
      <w:r w:rsidRPr="00A3096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0968">
        <w:rPr>
          <w:rFonts w:eastAsia="Times New Roman" w:cstheme="minorHAnsi"/>
          <w:color w:val="000000"/>
          <w:sz w:val="24"/>
          <w:szCs w:val="24"/>
        </w:rPr>
        <w:t>is responsible for performing technical duties in the repair and maintenance of town streets, buildings, water and sewer infrastructure</w:t>
      </w:r>
      <w:r w:rsidRPr="00A30968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A30968">
        <w:rPr>
          <w:rFonts w:eastAsia="Times New Roman" w:cstheme="minorHAnsi"/>
          <w:color w:val="000000"/>
          <w:sz w:val="24"/>
          <w:szCs w:val="24"/>
        </w:rPr>
        <w:t>landscaping of grounds and park maintenance.  An incumbent in this position will be assigned for on-call duty as needed and designated as General</w:t>
      </w:r>
      <w:r w:rsidRPr="00A3096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0968">
        <w:rPr>
          <w:rFonts w:eastAsia="Times New Roman" w:cstheme="minorHAnsi"/>
          <w:color w:val="000000"/>
          <w:sz w:val="24"/>
          <w:szCs w:val="24"/>
        </w:rPr>
        <w:t>Services Tech II.</w:t>
      </w:r>
    </w:p>
    <w:p w14:paraId="0CF85295" w14:textId="715F0185" w:rsidR="00A30968" w:rsidRDefault="00A30968" w:rsidP="00A30968">
      <w:pPr>
        <w:pStyle w:val="NoSpacing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Applicants must have skill</w:t>
      </w:r>
      <w:r w:rsidR="001B7C4A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 xml:space="preserve"> in operating heavy equipment, </w:t>
      </w:r>
      <w:r w:rsidRPr="00A30968">
        <w:rPr>
          <w:sz w:val="24"/>
          <w:szCs w:val="24"/>
        </w:rPr>
        <w:t>such as a dump truck, Vac-truck, truck and trailer, spray tractor, air compressor, Mini excavator, and other similar equipment.</w:t>
      </w:r>
    </w:p>
    <w:p w14:paraId="26682F2A" w14:textId="05E62020" w:rsidR="00A30968" w:rsidRDefault="00A30968" w:rsidP="00A30968">
      <w:pPr>
        <w:pStyle w:val="NoSpacing"/>
        <w:rPr>
          <w:sz w:val="24"/>
          <w:szCs w:val="24"/>
        </w:rPr>
      </w:pPr>
    </w:p>
    <w:p w14:paraId="686B1223" w14:textId="687561EC" w:rsidR="00A30968" w:rsidRPr="00A30968" w:rsidRDefault="00A30968" w:rsidP="00A309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position will require the employee to be on Stand-by once a month after the 6-month probation period. Employees are compensated for Stand-by time. </w:t>
      </w:r>
    </w:p>
    <w:p w14:paraId="32A7B9C5" w14:textId="2DAB749B" w:rsidR="00A30968" w:rsidRDefault="00A30968">
      <w:pPr>
        <w:rPr>
          <w:rFonts w:eastAsia="Times New Roman" w:cstheme="minorHAnsi"/>
          <w:color w:val="000000"/>
          <w:sz w:val="24"/>
          <w:szCs w:val="24"/>
        </w:rPr>
      </w:pPr>
    </w:p>
    <w:p w14:paraId="25A529B0" w14:textId="7B0E86B4" w:rsidR="00A30968" w:rsidRDefault="00A30968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Minimum Qualifications: Possession of driver’s license, high school degree, two years’ experience working in utilities, willingness to advance by increasing knowledge and certifications.</w:t>
      </w:r>
    </w:p>
    <w:p w14:paraId="38BCBB78" w14:textId="7D6E812D" w:rsidR="00A30968" w:rsidRDefault="00A30968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Hiring range for this position is $25, 877.46 to $37,241.12. </w:t>
      </w:r>
    </w:p>
    <w:p w14:paraId="135EA8BE" w14:textId="3570862F" w:rsidR="00A451B4" w:rsidRDefault="00A451B4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Send resume to </w:t>
      </w:r>
      <w:hyperlink r:id="rId7" w:history="1">
        <w:r w:rsidRPr="0029170C">
          <w:rPr>
            <w:rStyle w:val="Hyperlink"/>
            <w:rFonts w:eastAsia="Times New Roman" w:cstheme="minorHAnsi"/>
            <w:sz w:val="24"/>
            <w:szCs w:val="24"/>
          </w:rPr>
          <w:t>cellis@grifton.com</w:t>
        </w:r>
      </w:hyperlink>
    </w:p>
    <w:p w14:paraId="07E40F43" w14:textId="675B97AE" w:rsidR="00A451B4" w:rsidRDefault="00A451B4">
      <w:pPr>
        <w:rPr>
          <w:rFonts w:eastAsia="Times New Roman" w:cstheme="minorHAnsi"/>
          <w:color w:val="000000"/>
          <w:sz w:val="24"/>
          <w:szCs w:val="24"/>
        </w:rPr>
      </w:pPr>
    </w:p>
    <w:p w14:paraId="3FD6DB88" w14:textId="534FFE1C" w:rsidR="00A451B4" w:rsidRPr="00A30968" w:rsidRDefault="00A451B4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This institution is an equal opportunity provider. </w:t>
      </w:r>
    </w:p>
    <w:p w14:paraId="60A6F968" w14:textId="77777777" w:rsidR="00A30968" w:rsidRDefault="00A30968"/>
    <w:sectPr w:rsidR="00A3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4B61"/>
    <w:multiLevelType w:val="hybridMultilevel"/>
    <w:tmpl w:val="B64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8"/>
    <w:rsid w:val="001B7C4A"/>
    <w:rsid w:val="00A27528"/>
    <w:rsid w:val="00A30968"/>
    <w:rsid w:val="00A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DF76"/>
  <w15:chartTrackingRefBased/>
  <w15:docId w15:val="{58EA77AB-6FDA-463A-BD67-1E3ED62C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9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5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lis@grif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0D09.016D59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Ellis</dc:creator>
  <cp:keywords/>
  <dc:description/>
  <cp:lastModifiedBy>Christina Ellis</cp:lastModifiedBy>
  <cp:revision>3</cp:revision>
  <cp:lastPrinted>2023-05-23T16:10:00Z</cp:lastPrinted>
  <dcterms:created xsi:type="dcterms:W3CDTF">2023-05-23T16:01:00Z</dcterms:created>
  <dcterms:modified xsi:type="dcterms:W3CDTF">2023-05-23T16:21:00Z</dcterms:modified>
</cp:coreProperties>
</file>